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C676" w14:textId="714C9D01" w:rsidR="00C14CB5" w:rsidRDefault="00C14CB5" w:rsidP="009B6FFF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C14C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ES"/>
        </w:rPr>
        <w:t>Descripción</w:t>
      </w:r>
    </w:p>
    <w:p w14:paraId="2C6DA1FB" w14:textId="77777777" w:rsidR="00C14CB5" w:rsidRDefault="00C14CB5" w:rsidP="009B6FFF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</w:p>
    <w:p w14:paraId="2CDE99D1" w14:textId="09FF9116" w:rsidR="00C14CB5" w:rsidRPr="00C14CB5" w:rsidRDefault="00C14CB5" w:rsidP="009B6FFF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Uno de los contenidos fundamentales de la asignatura de </w:t>
      </w:r>
      <w:r w:rsidRPr="00C14C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ES"/>
        </w:rPr>
        <w:t>Estética y Filosofía de las Artes</w:t>
      </w:r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 es la Teoría del Arte, la cual tiene como objeto de investigación la definición de su objeto de estudio, es decir, emprender una búsqueda reflexiva -a partir de los fundamentos históricos- sobre ¿qué es arte?, para acercarse, se plantea interrogantes como: ¿qué hace que llamemos arte a cosas tan distintas como La Ilíada, una sinfonía de Beethoven, y la obra “Comediante” del artista </w:t>
      </w:r>
      <w:proofErr w:type="spellStart"/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Maurizio</w:t>
      </w:r>
      <w:proofErr w:type="spellEnd"/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Cattelan</w:t>
      </w:r>
      <w:proofErr w:type="spellEnd"/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? ¿Cuáles son los cánones para que agrupemos bajo el concepto de arte a todos estos objetos?, además, se complementa con dos interrogantes propuestas por la Sociedad Española de Filosofía Analítica: ¿es arte algo por el mero hecho de ser expuesto o presentado en un contexto artístico o con una intención artística? ¿O ha de poseer alguna propiedad especial o cumplir una función específica para ser considerado arte?</w:t>
      </w:r>
    </w:p>
    <w:p w14:paraId="40617BBD" w14:textId="674BA666" w:rsidR="00C14CB5" w:rsidRPr="00C14CB5" w:rsidRDefault="00C14CB5" w:rsidP="009B6FFF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C14CB5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Los estudiantes reflexionan de forma autónoma las interrogantes con el propósito de encontrar múltiples heurísticas que ofrezcan una respuesta a las cuestiones planteadas; posteriormente, mediante la estrategia de aprendizaje cooperativo encuentran puntos de relación que posibilitan la integración de ideas en torno al objetivo de la clase.</w:t>
      </w:r>
    </w:p>
    <w:p w14:paraId="03468F4E" w14:textId="77777777" w:rsidR="00AF3F36" w:rsidRDefault="00AF3F36"/>
    <w:sectPr w:rsidR="00AF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B5"/>
    <w:rsid w:val="009B6FFF"/>
    <w:rsid w:val="00AF3F36"/>
    <w:rsid w:val="00C1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DEFC"/>
  <w15:chartTrackingRefBased/>
  <w15:docId w15:val="{795DE22C-1092-4CD5-A358-92A40223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s-button-flexcontainer">
    <w:name w:val="ms-button-flexcontainer"/>
    <w:basedOn w:val="Fuentedeprrafopredeter"/>
    <w:rsid w:val="00C1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39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Alejandro</dc:creator>
  <cp:keywords/>
  <dc:description/>
  <cp:lastModifiedBy>Marcos Alejandro</cp:lastModifiedBy>
  <cp:revision>2</cp:revision>
  <dcterms:created xsi:type="dcterms:W3CDTF">2023-05-26T14:51:00Z</dcterms:created>
  <dcterms:modified xsi:type="dcterms:W3CDTF">2023-05-26T14:52:00Z</dcterms:modified>
</cp:coreProperties>
</file>